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A1268B">
      <w:pPr>
        <w:pStyle w:val="1"/>
      </w:pPr>
      <w:r>
        <w:fldChar w:fldCharType="begin"/>
      </w:r>
      <w:r>
        <w:instrText>HYPERLINK "http://garant.roscosmos.ru/document?id=71346246&amp;sub=0"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космической деятельности "Роскосмос" от 16 мая 2016 г. N 62</w:t>
      </w:r>
      <w:r>
        <w:rPr>
          <w:rStyle w:val="a4"/>
          <w:b w:val="0"/>
          <w:bCs w:val="0"/>
        </w:rPr>
        <w:br/>
        <w:t>"Об утверждении Порядка уведомления работниками Госкорпорации "Роскосмос" о возникновении личной заинтересованности, которая приводит или может привести к конф</w:t>
      </w:r>
      <w:r>
        <w:rPr>
          <w:rStyle w:val="a4"/>
          <w:b w:val="0"/>
          <w:bCs w:val="0"/>
        </w:rPr>
        <w:t>ликту интересов"</w:t>
      </w:r>
      <w:r>
        <w:fldChar w:fldCharType="end"/>
      </w:r>
    </w:p>
    <w:p w:rsidR="00000000" w:rsidRDefault="00A1268B"/>
    <w:p w:rsidR="00000000" w:rsidRDefault="00A1268B">
      <w:r>
        <w:t xml:space="preserve">В соответствии со </w:t>
      </w:r>
      <w:hyperlink r:id="rId7" w:history="1">
        <w:r>
          <w:rPr>
            <w:rStyle w:val="a4"/>
          </w:rPr>
          <w:t>статьей 349.1</w:t>
        </w:r>
      </w:hyperlink>
      <w:r>
        <w:t xml:space="preserve"> Трудового кодекса Российской Федерации, </w:t>
      </w:r>
      <w:hyperlink r:id="rId8" w:history="1">
        <w:r>
          <w:rPr>
            <w:rStyle w:val="a4"/>
          </w:rPr>
          <w:t>Федеральным законом</w:t>
        </w:r>
      </w:hyperlink>
      <w:r>
        <w:t xml:space="preserve"> от </w:t>
      </w:r>
      <w:r>
        <w:t xml:space="preserve">25 декабря 2008 г. N 273-Ф3 "О противодействии коррупции", </w:t>
      </w:r>
      <w:hyperlink r:id="rId9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22 декабря 2015 г. N 650 "О порядке сообщения лицами, замещающими отдельные государстве</w:t>
      </w:r>
      <w:r>
        <w:t>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</w:t>
      </w:r>
      <w:r>
        <w:t xml:space="preserve">енений в некоторые акты Президента Российской Федерации" и </w:t>
      </w:r>
      <w:hyperlink r:id="rId1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21 августа 2012 г. N 841 "О соблюдении работниками государственных корпораци</w:t>
      </w:r>
      <w:r>
        <w:t>й и государственных компаний положений статьи 349.1 Трудового кодекса Российской Федерации" приказываю:</w:t>
      </w:r>
    </w:p>
    <w:p w:rsidR="00000000" w:rsidRDefault="00A1268B">
      <w:bookmarkStart w:id="1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Порядок</w:t>
        </w:r>
      </w:hyperlink>
      <w:r>
        <w:t xml:space="preserve"> уведомления работниками Госкорпорации "Роскосмос" о возникновении личной заинтересованно</w:t>
      </w:r>
      <w:r>
        <w:t>сти, которая приводит или может привести к конфликту интересов (далее - Порядок).</w:t>
      </w:r>
    </w:p>
    <w:p w:rsidR="00000000" w:rsidRDefault="00A1268B">
      <w:bookmarkStart w:id="2" w:name="sub_2"/>
      <w:bookmarkEnd w:id="1"/>
      <w:r>
        <w:t>2. Директору Департамента экономической безопасности Г.Ю. Беляеву организовать доведение настоящего приказа до работников Госкорпорации "Роскосмос", на которых расп</w:t>
      </w:r>
      <w:r>
        <w:t xml:space="preserve">ространяется действие </w:t>
      </w:r>
      <w:hyperlink w:anchor="sub_1000" w:history="1">
        <w:r>
          <w:rPr>
            <w:rStyle w:val="a4"/>
          </w:rPr>
          <w:t>Порядка</w:t>
        </w:r>
      </w:hyperlink>
      <w:r>
        <w:t>, под роспись.</w:t>
      </w:r>
    </w:p>
    <w:p w:rsidR="00000000" w:rsidRDefault="00A1268B">
      <w:bookmarkStart w:id="3" w:name="sub_3"/>
      <w:bookmarkEnd w:id="2"/>
      <w:r>
        <w:t>3. Контроль за исполнением настоящего приказа оставляю за собой.</w:t>
      </w:r>
    </w:p>
    <w:bookmarkEnd w:id="3"/>
    <w:p w:rsidR="00000000" w:rsidRDefault="00A1268B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7"/>
        <w:gridCol w:w="34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1268B">
            <w:pPr>
              <w:pStyle w:val="a7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1268B">
            <w:pPr>
              <w:pStyle w:val="a5"/>
              <w:jc w:val="right"/>
            </w:pPr>
            <w:r>
              <w:t>И.А. Комаров</w:t>
            </w:r>
          </w:p>
        </w:tc>
      </w:tr>
    </w:tbl>
    <w:p w:rsidR="00000000" w:rsidRDefault="00A1268B"/>
    <w:p w:rsidR="00000000" w:rsidRDefault="00A1268B">
      <w:pPr>
        <w:pStyle w:val="1"/>
      </w:pPr>
      <w:bookmarkStart w:id="4" w:name="sub_1000"/>
      <w:r>
        <w:t>Порядок</w:t>
      </w:r>
      <w:r>
        <w:br/>
      </w:r>
      <w:r>
        <w:t>уведомления работниками Госкорпорации "Роскосмос" о возникновении личной заинтересованности, которая приводит или может привести к конфликту интересов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Государственной корпорации по космической деятельности "Роскосмос" </w:t>
      </w:r>
      <w:r>
        <w:t>от 16 мая 2016 г. N 62)</w:t>
      </w:r>
    </w:p>
    <w:bookmarkEnd w:id="4"/>
    <w:p w:rsidR="00000000" w:rsidRDefault="00A1268B"/>
    <w:p w:rsidR="00000000" w:rsidRDefault="00A1268B">
      <w:pPr>
        <w:pStyle w:val="1"/>
      </w:pPr>
      <w:bookmarkStart w:id="5" w:name="sub_10"/>
      <w:r>
        <w:t>1. Общие положения</w:t>
      </w:r>
    </w:p>
    <w:bookmarkEnd w:id="5"/>
    <w:p w:rsidR="00000000" w:rsidRDefault="00A1268B"/>
    <w:p w:rsidR="00000000" w:rsidRDefault="00A1268B">
      <w:bookmarkStart w:id="6" w:name="sub_11"/>
      <w:r>
        <w:t>1.1. Порядок уведомления работниками Госкорпорации "Роскосмос" о возникновении личной заинтересованности, которая приводит или может привести к конфликту интересов, устанавливает процед</w:t>
      </w:r>
      <w:r>
        <w:t xml:space="preserve">уру уведомления генерального директора Госкорпорации "Роскосмос" работниками, замещающими должности, включенные в </w:t>
      </w:r>
      <w:hyperlink r:id="rId11" w:history="1">
        <w:r>
          <w:rPr>
            <w:rStyle w:val="a4"/>
          </w:rPr>
          <w:t>Перечень</w:t>
        </w:r>
      </w:hyperlink>
      <w:r>
        <w:t xml:space="preserve"> должностей Госкорпорации "Роскосмос", при назначении на которые</w:t>
      </w:r>
      <w:r>
        <w:t xml:space="preserve"> граждане и при замещении которых работники Госкорпорации "Роскосмос" обязаны представлять сведения о доходах, расходах, об имуществе и обязательствах имущественного характера (далее - работник), о возникновении личной заинтересованности, которая приводит </w:t>
      </w:r>
      <w:r>
        <w:t>или может привести к конфликту интересов (далее - уведомление).</w:t>
      </w:r>
    </w:p>
    <w:p w:rsidR="00000000" w:rsidRDefault="00A1268B">
      <w:bookmarkStart w:id="7" w:name="sub_12"/>
      <w:bookmarkEnd w:id="6"/>
      <w:r>
        <w:t>1.2. Под конфликтом интересов понимается ситуация, при которой личная заинтересованность (прямая или косвенная) работника влияет или может повлиять на надлежащее объективное и бесп</w:t>
      </w:r>
      <w:r>
        <w:t>ристрастное исполнение им должностных обязанностей (осуществление полномочий).</w:t>
      </w:r>
    </w:p>
    <w:p w:rsidR="00000000" w:rsidRDefault="00A1268B">
      <w:bookmarkStart w:id="8" w:name="sub_13"/>
      <w:bookmarkEnd w:id="7"/>
      <w:r>
        <w:t xml:space="preserve">1.3. В </w:t>
      </w:r>
      <w:hyperlink w:anchor="sub_12" w:history="1">
        <w:r>
          <w:rPr>
            <w:rStyle w:val="a4"/>
          </w:rPr>
          <w:t>пункте 1.2</w:t>
        </w:r>
      </w:hyperlink>
      <w:r>
        <w:t xml:space="preserve"> настоящего Порядка под личной заинтересованностью понимается возможность получения доходов в виде денег, иного имущества, в</w:t>
      </w:r>
      <w:r>
        <w:t xml:space="preserve"> том числе имущественных прав, услуг имущественного характера, результатов выполненных работ или каких-либо выгод </w:t>
      </w:r>
      <w:r>
        <w:lastRenderedPageBreak/>
        <w:t xml:space="preserve">(преимуществ) работником и (или) состоящими с ним в близком родстве или свойстве лицами (родителями, супругами, детьми, братьями, сестрами, а </w:t>
      </w:r>
      <w:r>
        <w:t>также братьями, сестрами, родителями, детьми супругов и супругами детей), гражданами или организациями, с которыми работник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000000" w:rsidRDefault="00A1268B">
      <w:bookmarkStart w:id="9" w:name="sub_14"/>
      <w:bookmarkEnd w:id="8"/>
      <w:r>
        <w:t>1.4. Работник обязан в письменной форме уведомить о возникновении личной заинтересованности, которая приводит или может привести к конфликту интересов, генерального директора Госкорпорации "Роскосмос" (далее - Корпорация), как только ему стане</w:t>
      </w:r>
      <w:r>
        <w:t>т об этом известно.</w:t>
      </w:r>
    </w:p>
    <w:p w:rsidR="00000000" w:rsidRDefault="00A1268B">
      <w:bookmarkStart w:id="10" w:name="sub_15"/>
      <w:bookmarkEnd w:id="9"/>
      <w:r>
        <w:t>1.5. Генеральный директор Корпорации, если ему стало известно о возникновении у работника личной заинтересованности, которая приводит или может привести к конфликту интересов, обязан принять меры по предотвращению или урегул</w:t>
      </w:r>
      <w:r>
        <w:t>ированию конфликта интересов.</w:t>
      </w:r>
    </w:p>
    <w:p w:rsidR="00000000" w:rsidRDefault="00A1268B">
      <w:bookmarkStart w:id="11" w:name="sub_16"/>
      <w:bookmarkEnd w:id="10"/>
      <w:r>
        <w:t xml:space="preserve">1.6. Предотвращение или урегулирование конфликта интересов может состоять в изменении должностного положения работника, являющегося стороной конфликта интересов, вплоть до его отстранения от исполнения должностных </w:t>
      </w:r>
      <w:r>
        <w:t>обязанностей в установленном порядке и (или) в отказе его от выгоды, явившейся причиной возникновения конфликта интересов.</w:t>
      </w:r>
    </w:p>
    <w:p w:rsidR="00000000" w:rsidRDefault="00A1268B">
      <w:bookmarkStart w:id="12" w:name="sub_17"/>
      <w:bookmarkEnd w:id="11"/>
      <w:r>
        <w:t>1.7. Предотвращение и урегулирование конфликта интересов, стороной которого является работник, осуществляются путем отвод</w:t>
      </w:r>
      <w:r>
        <w:t>а или самоотвода работника в случаях и порядке, предусмотренных федеральным законодательством.</w:t>
      </w:r>
    </w:p>
    <w:p w:rsidR="00000000" w:rsidRDefault="00A1268B">
      <w:bookmarkStart w:id="13" w:name="sub_18"/>
      <w:bookmarkEnd w:id="12"/>
      <w:r>
        <w:t xml:space="preserve">1.8. При поступлении информации о невыполнении работником обязанности об уведомлении о возникновении личной заинтересованности, которая приводит или </w:t>
      </w:r>
      <w:r>
        <w:t>может привести к конфликту интересов, генеральный директор Корпорации принимает решение о проведении проверки полученных сведений.</w:t>
      </w:r>
    </w:p>
    <w:p w:rsidR="00000000" w:rsidRDefault="00A1268B">
      <w:bookmarkStart w:id="14" w:name="sub_19"/>
      <w:bookmarkEnd w:id="13"/>
      <w:r>
        <w:t xml:space="preserve">1.9. Результаты проверки направляются в комиссию Госкорпорации "Роскосмос" по соблюдению требований к служебному </w:t>
      </w:r>
      <w:r>
        <w:t>поведению работников Госкорпорации "Роскосмос" и урегулированию конфликта интересов для принятия решения в соответствии с пунктом 16 Положения о комиссии Госкорпорации "Роскосмос" по соблюдению требований к служебному поведению работников Госкорпорации "Ро</w:t>
      </w:r>
      <w:r>
        <w:t>скосмос" и урегулированию конфликта.</w:t>
      </w:r>
    </w:p>
    <w:p w:rsidR="00000000" w:rsidRDefault="00A1268B">
      <w:bookmarkStart w:id="15" w:name="sub_110"/>
      <w:bookmarkEnd w:id="14"/>
      <w:r>
        <w:t>1.10. Непринятие работником, являющимся стороной конфликта интересов, мер по предотвращению или урегулированию конфликта интересов является правонарушением, может повлечь принятие мер дисциплинарной ответст</w:t>
      </w:r>
      <w:r>
        <w:t>венности вплоть до увольнения работника в соответствии с законодательством Российской Федерации.</w:t>
      </w:r>
    </w:p>
    <w:bookmarkEnd w:id="15"/>
    <w:p w:rsidR="00000000" w:rsidRDefault="00A1268B"/>
    <w:p w:rsidR="00000000" w:rsidRDefault="00A1268B">
      <w:pPr>
        <w:pStyle w:val="1"/>
      </w:pPr>
      <w:bookmarkStart w:id="16" w:name="sub_20"/>
      <w:r>
        <w:t>2. Порядок уведомления генерального директора Госкорпорации "Роскосмос"</w:t>
      </w:r>
    </w:p>
    <w:bookmarkEnd w:id="16"/>
    <w:p w:rsidR="00000000" w:rsidRDefault="00A1268B"/>
    <w:p w:rsidR="00000000" w:rsidRDefault="00A1268B">
      <w:bookmarkStart w:id="17" w:name="sub_21"/>
      <w:r>
        <w:t xml:space="preserve">2.1. Информирование генерального директора Госкорпорации "Роскосмос" осуществляется путем составления работником уведомления согласно </w:t>
      </w:r>
      <w:hyperlink w:anchor="sub_1100" w:history="1">
        <w:r>
          <w:rPr>
            <w:rStyle w:val="a4"/>
          </w:rPr>
          <w:t>приложению N 1</w:t>
        </w:r>
      </w:hyperlink>
      <w:r>
        <w:t xml:space="preserve"> к настоящему Порядку, которое подлежит обязательной регистрации в отделе безопасн</w:t>
      </w:r>
      <w:r>
        <w:t>ости и противодействия коррупции Департамента экономической безопасности. На уведомлении делается отметка "Уведомление зарегистрировано" с указанием даты и номера регистрации, фамилии, инициалов и должности лица, зарегистрировавшего уведомление.</w:t>
      </w:r>
    </w:p>
    <w:p w:rsidR="00000000" w:rsidRDefault="00A1268B">
      <w:bookmarkStart w:id="18" w:name="sub_22"/>
      <w:bookmarkEnd w:id="17"/>
      <w:r>
        <w:t>2.2. Зарегистрированное уведомление представляется директором Департамента экономической безопасности генеральному директору Госкорпорации "Роскосмос" в трехдневный срок с момента его регистрации.</w:t>
      </w:r>
    </w:p>
    <w:p w:rsidR="00000000" w:rsidRDefault="00A1268B">
      <w:bookmarkStart w:id="19" w:name="sub_23"/>
      <w:bookmarkEnd w:id="18"/>
      <w:r>
        <w:t>2.3. Департамент экономической безопасности в</w:t>
      </w:r>
      <w:r>
        <w:t>ыдает работнику копию зарегистрированного в установленном порядке уведомления на руки под расписку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</w:t>
      </w:r>
      <w:r>
        <w:t xml:space="preserve">нфликту интересов (далее - </w:t>
      </w:r>
      <w:r>
        <w:lastRenderedPageBreak/>
        <w:t xml:space="preserve">Журнал регистрации), составленном по форме согласно </w:t>
      </w:r>
      <w:hyperlink w:anchor="sub_1200" w:history="1">
        <w:r>
          <w:rPr>
            <w:rStyle w:val="a4"/>
          </w:rPr>
          <w:t>приложению N 2</w:t>
        </w:r>
      </w:hyperlink>
      <w:r>
        <w:t xml:space="preserve"> к настоящему Порядку.</w:t>
      </w:r>
    </w:p>
    <w:bookmarkEnd w:id="19"/>
    <w:p w:rsidR="00000000" w:rsidRDefault="00A1268B"/>
    <w:p w:rsidR="00000000" w:rsidRDefault="00A1268B">
      <w:pPr>
        <w:pStyle w:val="1"/>
      </w:pPr>
      <w:bookmarkStart w:id="20" w:name="sub_30"/>
      <w:r>
        <w:t>3. Порядок регистрации уведомления</w:t>
      </w:r>
    </w:p>
    <w:bookmarkEnd w:id="20"/>
    <w:p w:rsidR="00000000" w:rsidRDefault="00A1268B"/>
    <w:p w:rsidR="00000000" w:rsidRDefault="00A1268B">
      <w:bookmarkStart w:id="21" w:name="sub_31"/>
      <w:r>
        <w:t xml:space="preserve">3.1. Регистрация </w:t>
      </w:r>
      <w:hyperlink w:anchor="sub_1100" w:history="1">
        <w:r>
          <w:rPr>
            <w:rStyle w:val="a4"/>
          </w:rPr>
          <w:t>уведомления</w:t>
        </w:r>
      </w:hyperlink>
      <w:r>
        <w:t xml:space="preserve"> осуществляется работником отдела безопасности и противодействия коррупции Департамента экономической безопасности в день его поступления в Журнале регистрации.</w:t>
      </w:r>
    </w:p>
    <w:p w:rsidR="00000000" w:rsidRDefault="00A1268B">
      <w:bookmarkStart w:id="22" w:name="sub_32"/>
      <w:bookmarkEnd w:id="21"/>
      <w:r>
        <w:t>3.2. Отказ в принятии и регистрации уведомления, а также невыдача копий уведомлени</w:t>
      </w:r>
      <w:r>
        <w:t>я с отметкой о регистрации не допускаются.</w:t>
      </w:r>
    </w:p>
    <w:p w:rsidR="00000000" w:rsidRDefault="00A1268B">
      <w:bookmarkStart w:id="23" w:name="sub_33"/>
      <w:bookmarkEnd w:id="22"/>
      <w:r>
        <w:t>3.3. Листы Журнала регистрации должны быть пронумерованы, прошиты и заверены печатью.</w:t>
      </w:r>
    </w:p>
    <w:p w:rsidR="00000000" w:rsidRDefault="00A1268B">
      <w:bookmarkStart w:id="24" w:name="sub_34"/>
      <w:bookmarkEnd w:id="23"/>
      <w:r>
        <w:t xml:space="preserve">3.4. </w:t>
      </w:r>
      <w:hyperlink w:anchor="sub_1200" w:history="1">
        <w:r>
          <w:rPr>
            <w:rStyle w:val="a4"/>
          </w:rPr>
          <w:t>Журнал</w:t>
        </w:r>
      </w:hyperlink>
      <w:r>
        <w:t xml:space="preserve"> регистрации хранится в течение 5 лет со дня регистрации в нем пос</w:t>
      </w:r>
      <w:r>
        <w:t>леднего уведомления.</w:t>
      </w:r>
    </w:p>
    <w:bookmarkEnd w:id="24"/>
    <w:p w:rsidR="00000000" w:rsidRDefault="00A1268B"/>
    <w:p w:rsidR="00000000" w:rsidRDefault="00A1268B">
      <w:pPr>
        <w:pStyle w:val="1"/>
      </w:pPr>
      <w:bookmarkStart w:id="25" w:name="sub_40"/>
      <w:r>
        <w:t>4. Организация проверки содержащихся в уведомлении сведений</w:t>
      </w:r>
    </w:p>
    <w:bookmarkEnd w:id="25"/>
    <w:p w:rsidR="00000000" w:rsidRDefault="00A1268B"/>
    <w:p w:rsidR="00000000" w:rsidRDefault="00A1268B">
      <w:bookmarkStart w:id="26" w:name="sub_41"/>
      <w:r>
        <w:t>4.1. Проверка содержащихся в уведомлении сведений осуществляется по решению генерального директора Госкорпорации "Роскосмос".</w:t>
      </w:r>
    </w:p>
    <w:p w:rsidR="00000000" w:rsidRDefault="00A1268B">
      <w:bookmarkStart w:id="27" w:name="sub_42"/>
      <w:bookmarkEnd w:id="26"/>
      <w:r>
        <w:t>4.2. Органи</w:t>
      </w:r>
      <w:r>
        <w:t>зация и проведение проверки содержащихся в уведомлении сведений проводится работниками отдела безопасности и противодействия коррупции Департамента экономической безопасности, ответственными за профилактику коррупционных и иных правонарушений, в соответств</w:t>
      </w:r>
      <w:r>
        <w:t>ии с федеральным законодательством.</w:t>
      </w:r>
    </w:p>
    <w:p w:rsidR="00000000" w:rsidRDefault="00A1268B">
      <w:bookmarkStart w:id="28" w:name="sub_43"/>
      <w:bookmarkEnd w:id="27"/>
      <w:r>
        <w:t>4.3. По окончании проверки уведомление с приложением материалов проверки представляется директором Департамента экономической безопасности в Комиссию Госкорпорации "Роскосмос" по соблюдению требований к служе</w:t>
      </w:r>
      <w:r>
        <w:t>бному поведению работников Госкорпорации "Роскосмос" и урегулированию конфликта интересов для принятия решения в установленном порядке.</w:t>
      </w:r>
    </w:p>
    <w:bookmarkEnd w:id="28"/>
    <w:p w:rsidR="00000000" w:rsidRDefault="00A1268B"/>
    <w:p w:rsidR="00000000" w:rsidRDefault="00A1268B">
      <w:pPr>
        <w:ind w:firstLine="698"/>
        <w:jc w:val="right"/>
      </w:pPr>
      <w:bookmarkStart w:id="29" w:name="sub_11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уведомления работниками</w:t>
      </w:r>
      <w:r>
        <w:rPr>
          <w:rStyle w:val="a3"/>
        </w:rPr>
        <w:br/>
        <w:t>Госкорпорации "Роскосмос"</w:t>
      </w:r>
      <w:r>
        <w:rPr>
          <w:rStyle w:val="a3"/>
        </w:rPr>
        <w:br/>
        <w:t>о во</w:t>
      </w:r>
      <w:r>
        <w:rPr>
          <w:rStyle w:val="a3"/>
        </w:rPr>
        <w:t>зникновении личной</w:t>
      </w:r>
      <w:r>
        <w:rPr>
          <w:rStyle w:val="a3"/>
        </w:rPr>
        <w:br/>
        <w:t>заинтересованности, которая</w:t>
      </w:r>
      <w:r>
        <w:rPr>
          <w:rStyle w:val="a3"/>
        </w:rPr>
        <w:br/>
        <w:t>приводит или может привести</w:t>
      </w:r>
      <w:r>
        <w:rPr>
          <w:rStyle w:val="a3"/>
        </w:rPr>
        <w:br/>
        <w:t>к конфликту интересов</w:t>
      </w:r>
    </w:p>
    <w:bookmarkEnd w:id="29"/>
    <w:p w:rsidR="00000000" w:rsidRDefault="00A1268B"/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Генеральному директору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Госкорпорации "Роскосмос"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                       от 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(Ф.И.О.,</w:t>
      </w:r>
      <w:r>
        <w:rPr>
          <w:sz w:val="22"/>
          <w:szCs w:val="22"/>
        </w:rPr>
        <w:t xml:space="preserve"> замещаемая должность)</w:t>
      </w:r>
    </w:p>
    <w:p w:rsidR="00000000" w:rsidRDefault="00A1268B"/>
    <w:p w:rsidR="00000000" w:rsidRDefault="00A1268B">
      <w:pPr>
        <w:pStyle w:val="a6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                              УВЕДОМЛЕНИЕ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  о возникновении личной заинтересованности при исполнении должностных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обязанностей, которая приводит или может привести к конфликту интересов</w:t>
      </w:r>
    </w:p>
    <w:p w:rsidR="00000000" w:rsidRDefault="00A1268B"/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    Сообщаю  о  возникновении  у  меня  ли</w:t>
      </w:r>
      <w:r>
        <w:rPr>
          <w:sz w:val="22"/>
          <w:szCs w:val="22"/>
        </w:rPr>
        <w:t>чной    заинтересованности при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исполнении должностных обязанностей, которая приводит или может привести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к конфликту интересов (нужное подчеркнуть).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    Обстоятельства,   являющиеся   основанием       возникновения личной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заинтересованности: ___________</w:t>
      </w:r>
      <w:r>
        <w:rPr>
          <w:sz w:val="22"/>
          <w:szCs w:val="22"/>
        </w:rPr>
        <w:t>_________________________________________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    Должностные обязанности, на  исполнение  которых  влияет  или</w:t>
      </w:r>
      <w:r>
        <w:rPr>
          <w:sz w:val="22"/>
          <w:szCs w:val="22"/>
        </w:rPr>
        <w:t xml:space="preserve">  может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повлиять личная заинтересованность: ____________________________________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    Предлагаемые меры по </w:t>
      </w:r>
      <w:r>
        <w:rPr>
          <w:sz w:val="22"/>
          <w:szCs w:val="22"/>
        </w:rPr>
        <w:t xml:space="preserve"> предотвращению  или  урегулированию  конфликта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интересов: _____________________________________________________________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</w:t>
      </w:r>
      <w:r>
        <w:rPr>
          <w:sz w:val="22"/>
          <w:szCs w:val="22"/>
        </w:rPr>
        <w:t>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    Намереваюсь  (не  намереваюсь)  лично  присутствовать  на  заседании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Комиссии Госкорпорации "Роскосмос" по соблюдению требований к служебному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поведению  работников   Госкорпорации   "Роскосмос"   и   урегулированию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конфликта интересов</w:t>
      </w:r>
      <w:r>
        <w:rPr>
          <w:sz w:val="22"/>
          <w:szCs w:val="22"/>
        </w:rPr>
        <w:t xml:space="preserve">  при  рассмотрении  настоящего  уведомления  (нужное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подчеркнуть).</w:t>
      </w:r>
    </w:p>
    <w:p w:rsidR="00000000" w:rsidRDefault="00A1268B"/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"__" ________ 20__  __________________________   _____________________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г.                (подпись лица,         (расшифровка подписи)</w:t>
      </w:r>
    </w:p>
    <w:p w:rsidR="00000000" w:rsidRDefault="00A1268B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направляющего увед</w:t>
      </w:r>
      <w:r>
        <w:rPr>
          <w:sz w:val="22"/>
          <w:szCs w:val="22"/>
        </w:rPr>
        <w:t>омление)</w:t>
      </w:r>
    </w:p>
    <w:p w:rsidR="00000000" w:rsidRDefault="00A1268B"/>
    <w:p w:rsidR="00000000" w:rsidRDefault="00A1268B">
      <w:pPr>
        <w:ind w:firstLine="698"/>
        <w:jc w:val="right"/>
      </w:pPr>
      <w:bookmarkStart w:id="30" w:name="sub_12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уведомления работниками</w:t>
      </w:r>
      <w:r>
        <w:rPr>
          <w:rStyle w:val="a3"/>
        </w:rPr>
        <w:br/>
        <w:t>Госкорпорации "Роскосмос"</w:t>
      </w:r>
      <w:r>
        <w:rPr>
          <w:rStyle w:val="a3"/>
        </w:rPr>
        <w:br/>
        <w:t>о возникновении личной</w:t>
      </w:r>
      <w:r>
        <w:rPr>
          <w:rStyle w:val="a3"/>
        </w:rPr>
        <w:br/>
        <w:t>заинтересованности, которая</w:t>
      </w:r>
      <w:r>
        <w:rPr>
          <w:rStyle w:val="a3"/>
        </w:rPr>
        <w:br/>
        <w:t>приводит или может привести</w:t>
      </w:r>
      <w:r>
        <w:rPr>
          <w:rStyle w:val="a3"/>
        </w:rPr>
        <w:br/>
        <w:t>к конфликту интересов</w:t>
      </w:r>
    </w:p>
    <w:bookmarkEnd w:id="30"/>
    <w:p w:rsidR="00000000" w:rsidRDefault="00A1268B"/>
    <w:p w:rsidR="00000000" w:rsidRDefault="00A1268B">
      <w:pPr>
        <w:ind w:firstLine="0"/>
        <w:jc w:val="left"/>
        <w:sectPr w:rsidR="00000000">
          <w:footerReference w:type="default" r:id="rId12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1680"/>
        <w:gridCol w:w="2520"/>
        <w:gridCol w:w="2100"/>
        <w:gridCol w:w="1540"/>
        <w:gridCol w:w="1540"/>
        <w:gridCol w:w="1540"/>
        <w:gridCol w:w="2100"/>
        <w:gridCol w:w="15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4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A1268B">
            <w:pPr>
              <w:pStyle w:val="1"/>
            </w:pPr>
            <w:r>
              <w:lastRenderedPageBreak/>
              <w:t>ЖУРНАЛ</w:t>
            </w:r>
            <w:r>
              <w:br/>
              <w:t>регистрации уведомлений о возникновении личной заинтересованности при исполнении должностных обязанностей, которая приводит или может пр</w:t>
            </w:r>
            <w:r>
              <w:t>ивести к конфликту интересов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  <w:jc w:val="center"/>
            </w:pPr>
            <w:r>
              <w:t>N 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  <w:jc w:val="center"/>
            </w:pPr>
            <w:r>
              <w:t>Регистрационный номер, дата уведомления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  <w:jc w:val="center"/>
            </w:pPr>
            <w:r>
              <w:t>Ф.И.О., должность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  <w:jc w:val="center"/>
            </w:pPr>
            <w:r>
              <w:t>Краткое содержание уведомления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  <w:jc w:val="center"/>
            </w:pPr>
            <w:r>
              <w:t>Подпись работника, подавшего уведомление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  <w:jc w:val="center"/>
            </w:pPr>
            <w:r>
              <w:t>Подпись работника, регистрирующего уведомление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  <w:jc w:val="center"/>
            </w:pPr>
            <w:r>
              <w:t>Отметка о получении копии (копию получил, подпись)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  <w:jc w:val="center"/>
            </w:pPr>
            <w:r>
              <w:t>Проведенные мероприятия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1268B">
            <w:pPr>
              <w:pStyle w:val="a5"/>
              <w:jc w:val="center"/>
            </w:pPr>
            <w:r>
              <w:t>Принятое решение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1268B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1268B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1268B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1268B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1268B">
            <w:pPr>
              <w:pStyle w:val="a5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A1268B">
            <w:pPr>
              <w:pStyle w:val="a5"/>
            </w:pPr>
          </w:p>
        </w:tc>
      </w:tr>
    </w:tbl>
    <w:p w:rsidR="00000000" w:rsidRDefault="00A1268B">
      <w:pPr>
        <w:ind w:firstLine="0"/>
        <w:jc w:val="left"/>
        <w:rPr>
          <w:rFonts w:ascii="Arial" w:hAnsi="Arial" w:cs="Arial"/>
        </w:rPr>
        <w:sectPr w:rsidR="00000000">
          <w:footerReference w:type="default" r:id="rId13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A1268B"/>
    <w:sectPr w:rsidR="00000000">
      <w:footerReference w:type="default" r:id="rId14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1268B">
      <w:r>
        <w:separator/>
      </w:r>
    </w:p>
  </w:endnote>
  <w:endnote w:type="continuationSeparator" w:id="0">
    <w:p w:rsidR="00000000" w:rsidRDefault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A1268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"dd.MM.yy"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1268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1268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A1268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1268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1268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A1268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1268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1268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NUMPAGES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1268B">
      <w:r>
        <w:separator/>
      </w:r>
    </w:p>
  </w:footnote>
  <w:footnote w:type="continuationSeparator" w:id="0">
    <w:p w:rsidR="00000000" w:rsidRDefault="00A12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68B"/>
    <w:rsid w:val="00A1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130FB1-D42C-40EC-A005-7A160DF5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12064203&amp;sub=1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12025268&amp;sub=349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1340778&amp;sub=10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garant.roscosmos.ru/document?id=70117670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71187568&amp;sub=0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2021-07-27T10:52:00Z</dcterms:created>
  <dcterms:modified xsi:type="dcterms:W3CDTF">2021-07-27T10:52:00Z</dcterms:modified>
</cp:coreProperties>
</file>